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DF" w:rsidRDefault="00304687" w:rsidP="00DD7A8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TAKER TEMPLATE</w:t>
      </w:r>
    </w:p>
    <w:p w:rsidR="007E21FF" w:rsidRDefault="000F67DF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Theme</w:t>
      </w:r>
      <w:r w:rsidR="00E7079A">
        <w:rPr>
          <w:rFonts w:ascii="Arial" w:hAnsi="Arial" w:cs="Arial"/>
          <w:b/>
        </w:rPr>
        <w:t xml:space="preserve">: </w:t>
      </w:r>
      <w:r w:rsidR="006D5DFB" w:rsidRPr="006D5DFB">
        <w:rPr>
          <w:rFonts w:ascii="Arial" w:hAnsi="Arial" w:cs="Arial"/>
          <w:b/>
        </w:rPr>
        <w:t>Awareness and Public Appreciation</w:t>
      </w:r>
    </w:p>
    <w:p w:rsidR="00A54A84" w:rsidRPr="00A54A84" w:rsidRDefault="00A54A84" w:rsidP="00A54A84">
      <w:pPr>
        <w:rPr>
          <w:rFonts w:ascii="Arial" w:hAnsi="Arial" w:cs="Arial"/>
          <w:b/>
        </w:rPr>
      </w:pPr>
      <w:r w:rsidRPr="00A54A84">
        <w:rPr>
          <w:rFonts w:ascii="Arial" w:hAnsi="Arial" w:cs="Arial"/>
          <w:b/>
        </w:rPr>
        <w:t>Issues and Opportunities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C1D40">
        <w:rPr>
          <w:rFonts w:ascii="Arial" w:hAnsi="Arial" w:cs="Arial"/>
        </w:rPr>
        <w:t>The public does not view the community sector as a ‘sector of the economy’ and</w:t>
      </w:r>
      <w:r>
        <w:rPr>
          <w:rFonts w:ascii="Arial" w:hAnsi="Arial" w:cs="Arial"/>
        </w:rPr>
        <w:t>,</w:t>
      </w:r>
      <w:r w:rsidRPr="005C1D40">
        <w:rPr>
          <w:rFonts w:ascii="Arial" w:hAnsi="Arial" w:cs="Arial"/>
        </w:rPr>
        <w:t xml:space="preserve"> often</w:t>
      </w:r>
      <w:r>
        <w:rPr>
          <w:rFonts w:ascii="Arial" w:hAnsi="Arial" w:cs="Arial"/>
        </w:rPr>
        <w:t>,</w:t>
      </w:r>
      <w:r w:rsidRPr="005C1D40">
        <w:rPr>
          <w:rFonts w:ascii="Arial" w:hAnsi="Arial" w:cs="Arial"/>
        </w:rPr>
        <w:t xml:space="preserve"> does not understand what services </w:t>
      </w:r>
      <w:r>
        <w:rPr>
          <w:rFonts w:ascii="Arial" w:hAnsi="Arial" w:cs="Arial"/>
        </w:rPr>
        <w:t>the sector</w:t>
      </w:r>
      <w:r w:rsidRPr="005C1D40">
        <w:rPr>
          <w:rFonts w:ascii="Arial" w:hAnsi="Arial" w:cs="Arial"/>
        </w:rPr>
        <w:t xml:space="preserve"> offers, does not have confidence in the sector and values it only for its social contribution.</w:t>
      </w:r>
    </w:p>
    <w:p w:rsidR="00A54A84" w:rsidRPr="0053229C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29C">
        <w:rPr>
          <w:rFonts w:ascii="Arial" w:hAnsi="Arial" w:cs="Arial"/>
        </w:rPr>
        <w:t xml:space="preserve">Organizations may be penalized for showing a profit – there is </w:t>
      </w:r>
      <w:r>
        <w:rPr>
          <w:rFonts w:ascii="Arial" w:hAnsi="Arial" w:cs="Arial"/>
        </w:rPr>
        <w:t xml:space="preserve">often </w:t>
      </w:r>
      <w:r w:rsidRPr="0053229C">
        <w:rPr>
          <w:rFonts w:ascii="Arial" w:hAnsi="Arial" w:cs="Arial"/>
        </w:rPr>
        <w:t xml:space="preserve">a view from funders and the public that </w:t>
      </w:r>
      <w:r>
        <w:rPr>
          <w:rFonts w:ascii="Arial" w:hAnsi="Arial" w:cs="Arial"/>
        </w:rPr>
        <w:t xml:space="preserve">a </w:t>
      </w:r>
      <w:r w:rsidRPr="0053229C">
        <w:rPr>
          <w:rFonts w:ascii="Arial" w:hAnsi="Arial" w:cs="Arial"/>
        </w:rPr>
        <w:t>c</w:t>
      </w:r>
      <w:r>
        <w:rPr>
          <w:rFonts w:ascii="Arial" w:hAnsi="Arial" w:cs="Arial"/>
        </w:rPr>
        <w:t>ommunity sector organization</w:t>
      </w:r>
      <w:r w:rsidRPr="0053229C">
        <w:rPr>
          <w:rFonts w:ascii="Arial" w:hAnsi="Arial" w:cs="Arial"/>
        </w:rPr>
        <w:t xml:space="preserve"> should not earn money and</w:t>
      </w:r>
      <w:r>
        <w:rPr>
          <w:rFonts w:ascii="Arial" w:hAnsi="Arial" w:cs="Arial"/>
        </w:rPr>
        <w:t xml:space="preserve">, if it does make a profit, then </w:t>
      </w:r>
      <w:r w:rsidRPr="0053229C">
        <w:rPr>
          <w:rFonts w:ascii="Arial" w:hAnsi="Arial" w:cs="Arial"/>
        </w:rPr>
        <w:t>it does not need money</w:t>
      </w:r>
      <w:r>
        <w:rPr>
          <w:rFonts w:ascii="Arial" w:hAnsi="Arial" w:cs="Arial"/>
        </w:rPr>
        <w:t>.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administrative cost of running an organization and the differences among organizations are not fully recognized in funding programs.</w:t>
      </w:r>
    </w:p>
    <w:p w:rsidR="00A54A84" w:rsidRPr="0053229C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29C">
        <w:rPr>
          <w:rFonts w:ascii="Arial" w:hAnsi="Arial" w:cs="Arial"/>
        </w:rPr>
        <w:t xml:space="preserve">Some people tend to see the community sector as a job, not </w:t>
      </w:r>
      <w:r>
        <w:rPr>
          <w:rFonts w:ascii="Arial" w:hAnsi="Arial" w:cs="Arial"/>
        </w:rPr>
        <w:t xml:space="preserve">as </w:t>
      </w:r>
      <w:r w:rsidRPr="0053229C">
        <w:rPr>
          <w:rFonts w:ascii="Arial" w:hAnsi="Arial" w:cs="Arial"/>
        </w:rPr>
        <w:t>a career.</w:t>
      </w:r>
    </w:p>
    <w:p w:rsidR="00A54A84" w:rsidRPr="005C1D40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Some in the private sector view the community sector negatively or as competition, </w:t>
      </w:r>
      <w:r w:rsidRPr="005C1D40">
        <w:rPr>
          <w:rFonts w:ascii="Arial" w:hAnsi="Arial" w:cs="Arial"/>
        </w:rPr>
        <w:t>especially if government funds are being sought</w:t>
      </w:r>
      <w:r>
        <w:rPr>
          <w:rFonts w:ascii="Arial" w:hAnsi="Arial" w:cs="Arial"/>
        </w:rPr>
        <w:t>.</w:t>
      </w:r>
    </w:p>
    <w:p w:rsidR="00A54A84" w:rsidRPr="00657561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public funding model depicts the community sector as dependent on government. 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There is growing societal focus on social enterprise, social impact and social return on investment.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Many people (e.g., youth) have a great deal of passion and a desire to make a difference.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Immigrants offer a new source of labour, skills, knowledge and energy. </w:t>
      </w:r>
    </w:p>
    <w:p w:rsidR="00A54A84" w:rsidRPr="005C1D40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C1D40">
        <w:rPr>
          <w:rFonts w:ascii="Arial" w:hAnsi="Arial" w:cs="Arial"/>
        </w:rPr>
        <w:t>The community sector is a grea</w:t>
      </w:r>
      <w:r>
        <w:rPr>
          <w:rFonts w:ascii="Arial" w:hAnsi="Arial" w:cs="Arial"/>
        </w:rPr>
        <w:t>t opportunity for women and</w:t>
      </w:r>
      <w:r w:rsidRPr="005C1D40">
        <w:rPr>
          <w:rFonts w:ascii="Arial" w:hAnsi="Arial" w:cs="Arial"/>
        </w:rPr>
        <w:t xml:space="preserve"> diverse populations</w:t>
      </w:r>
      <w:r>
        <w:rPr>
          <w:rFonts w:ascii="Arial" w:hAnsi="Arial" w:cs="Arial"/>
        </w:rPr>
        <w:t>.</w:t>
      </w:r>
      <w:r w:rsidRPr="005C1D40">
        <w:rPr>
          <w:rFonts w:ascii="Arial" w:hAnsi="Arial" w:cs="Arial"/>
        </w:rPr>
        <w:t xml:space="preserve"> 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Pr="005C1D40">
        <w:rPr>
          <w:rFonts w:ascii="Arial" w:hAnsi="Arial" w:cs="Arial"/>
        </w:rPr>
        <w:t>kills required for social innovation must be recognized in order to create and capitalize on new opportunities</w:t>
      </w:r>
      <w:r>
        <w:rPr>
          <w:rFonts w:ascii="Arial" w:hAnsi="Arial" w:cs="Arial"/>
        </w:rPr>
        <w:t>.</w:t>
      </w:r>
    </w:p>
    <w:p w:rsidR="00BD50BB" w:rsidRDefault="00BD50BB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Need to shift attitudes </w:t>
      </w:r>
      <w:r w:rsidR="001B5DAD">
        <w:rPr>
          <w:rFonts w:ascii="Arial" w:hAnsi="Arial" w:cs="Arial"/>
        </w:rPr>
        <w:t xml:space="preserve">and perceptions. </w:t>
      </w:r>
    </w:p>
    <w:p w:rsidR="00A54A84" w:rsidRDefault="00BD50BB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 being clear of </w:t>
      </w:r>
      <w:r w:rsidR="00391D72">
        <w:rPr>
          <w:rFonts w:ascii="Arial" w:hAnsi="Arial" w:cs="Arial"/>
        </w:rPr>
        <w:t xml:space="preserve">whether you can compete or not as a non profit organization. </w:t>
      </w:r>
    </w:p>
    <w:p w:rsidR="00A54A84" w:rsidRDefault="00391D72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Organizations not working together with government enough. Don’t know what’s out there for them.</w:t>
      </w:r>
    </w:p>
    <w:p w:rsidR="003B19E1" w:rsidRDefault="00664946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Lack of communication between government and community sectors. </w:t>
      </w:r>
    </w:p>
    <w:p w:rsidR="003B0925" w:rsidRPr="00E66B62" w:rsidRDefault="00884F26" w:rsidP="00884F2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bookmarkStart w:id="0" w:name="_GoBack"/>
      <w:r w:rsidRPr="00E66B62">
        <w:rPr>
          <w:rFonts w:ascii="Arial" w:hAnsi="Arial" w:cs="Arial"/>
        </w:rPr>
        <w:t>Lack of money for marketing</w:t>
      </w:r>
      <w:r w:rsidR="0085014B" w:rsidRPr="00E66B62">
        <w:rPr>
          <w:rFonts w:ascii="Arial" w:hAnsi="Arial" w:cs="Arial"/>
        </w:rPr>
        <w:t xml:space="preserve"> **</w:t>
      </w:r>
      <w:r w:rsidR="001B5DAD" w:rsidRPr="00E66B62">
        <w:rPr>
          <w:rFonts w:ascii="Arial" w:hAnsi="Arial" w:cs="Arial"/>
        </w:rPr>
        <w:t>*</w:t>
      </w:r>
    </w:p>
    <w:p w:rsidR="003B0925" w:rsidRPr="00E66B62" w:rsidRDefault="003B0925" w:rsidP="00884F2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66B62">
        <w:rPr>
          <w:rFonts w:ascii="Arial" w:hAnsi="Arial" w:cs="Arial"/>
        </w:rPr>
        <w:t>Volunteer burnout</w:t>
      </w:r>
      <w:r w:rsidR="00884F26" w:rsidRPr="00E66B62">
        <w:rPr>
          <w:rFonts w:ascii="Arial" w:hAnsi="Arial" w:cs="Arial"/>
        </w:rPr>
        <w:t xml:space="preserve">.  </w:t>
      </w:r>
    </w:p>
    <w:p w:rsidR="003B0925" w:rsidRPr="00E66B62" w:rsidRDefault="003B0925" w:rsidP="00884F2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66B62">
        <w:rPr>
          <w:rFonts w:ascii="Arial" w:hAnsi="Arial" w:cs="Arial"/>
        </w:rPr>
        <w:t>No succession plan in place</w:t>
      </w:r>
      <w:r w:rsidR="000B6880" w:rsidRPr="00E66B62">
        <w:rPr>
          <w:rFonts w:ascii="Arial" w:hAnsi="Arial" w:cs="Arial"/>
        </w:rPr>
        <w:t>.  Public</w:t>
      </w:r>
      <w:r w:rsidR="00DF55EC" w:rsidRPr="00E66B62">
        <w:rPr>
          <w:rFonts w:ascii="Arial" w:hAnsi="Arial" w:cs="Arial"/>
        </w:rPr>
        <w:t>, for example,</w:t>
      </w:r>
      <w:r w:rsidR="000B6880" w:rsidRPr="00E66B62">
        <w:rPr>
          <w:rFonts w:ascii="Arial" w:hAnsi="Arial" w:cs="Arial"/>
        </w:rPr>
        <w:t xml:space="preserve"> may take for granted that organizat</w:t>
      </w:r>
      <w:r w:rsidR="007837F4" w:rsidRPr="00E66B62">
        <w:rPr>
          <w:rFonts w:ascii="Arial" w:hAnsi="Arial" w:cs="Arial"/>
        </w:rPr>
        <w:t>ions will continue.  Also no plan if something goes wrong.</w:t>
      </w:r>
    </w:p>
    <w:p w:rsidR="007837F4" w:rsidRPr="00E66B62" w:rsidRDefault="007837F4" w:rsidP="00884F2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66B62">
        <w:rPr>
          <w:rFonts w:ascii="Arial" w:hAnsi="Arial" w:cs="Arial"/>
        </w:rPr>
        <w:t xml:space="preserve">Government restrictions on volunteers eg. Liability insurance. </w:t>
      </w:r>
    </w:p>
    <w:p w:rsidR="007837F4" w:rsidRPr="00E66B62" w:rsidRDefault="007837F4" w:rsidP="00884F2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66B62">
        <w:rPr>
          <w:rFonts w:ascii="Arial" w:hAnsi="Arial" w:cs="Arial"/>
        </w:rPr>
        <w:t xml:space="preserve">Lack of staff especially to cover a huge geographic area. </w:t>
      </w:r>
    </w:p>
    <w:p w:rsidR="00B2095E" w:rsidRPr="00E66B62" w:rsidRDefault="00B2095E" w:rsidP="00884F2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66B62">
        <w:rPr>
          <w:rFonts w:ascii="Arial" w:hAnsi="Arial" w:cs="Arial"/>
        </w:rPr>
        <w:t xml:space="preserve">Lack of skills among volunteers, eg. Can </w:t>
      </w:r>
      <w:r w:rsidR="00C0347A" w:rsidRPr="00E66B62">
        <w:rPr>
          <w:rFonts w:ascii="Arial" w:hAnsi="Arial" w:cs="Arial"/>
        </w:rPr>
        <w:t>volunteers do a b</w:t>
      </w:r>
      <w:r w:rsidRPr="00E66B62">
        <w:rPr>
          <w:rFonts w:ascii="Arial" w:hAnsi="Arial" w:cs="Arial"/>
        </w:rPr>
        <w:t xml:space="preserve">log.  </w:t>
      </w:r>
      <w:r w:rsidR="007A65AA" w:rsidRPr="00E66B62">
        <w:rPr>
          <w:rFonts w:ascii="Arial" w:hAnsi="Arial" w:cs="Arial"/>
        </w:rPr>
        <w:t xml:space="preserve">eg. Lack of legal knowledge. </w:t>
      </w:r>
    </w:p>
    <w:p w:rsidR="007C1812" w:rsidRPr="00E66B62" w:rsidRDefault="00C0347A" w:rsidP="00884F2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66B62">
        <w:rPr>
          <w:rFonts w:ascii="Arial" w:hAnsi="Arial" w:cs="Arial"/>
        </w:rPr>
        <w:t>Competitive impact</w:t>
      </w:r>
    </w:p>
    <w:p w:rsidR="00C0347A" w:rsidRPr="00E66B62" w:rsidRDefault="00C0347A" w:rsidP="00884F2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66B62">
        <w:rPr>
          <w:rFonts w:ascii="Arial" w:hAnsi="Arial" w:cs="Arial"/>
        </w:rPr>
        <w:t>Justification of awarded contracts</w:t>
      </w:r>
    </w:p>
    <w:p w:rsidR="00F95FCA" w:rsidRPr="00E66B62" w:rsidRDefault="00F95FCA" w:rsidP="00884F2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66B62">
        <w:rPr>
          <w:rFonts w:ascii="Arial" w:hAnsi="Arial" w:cs="Arial"/>
        </w:rPr>
        <w:t xml:space="preserve">Lack of </w:t>
      </w:r>
      <w:r w:rsidR="00C902A7" w:rsidRPr="00E66B62">
        <w:rPr>
          <w:rFonts w:ascii="Arial" w:hAnsi="Arial" w:cs="Arial"/>
        </w:rPr>
        <w:t xml:space="preserve"> a </w:t>
      </w:r>
      <w:r w:rsidRPr="00E66B62">
        <w:rPr>
          <w:rFonts w:ascii="Arial" w:hAnsi="Arial" w:cs="Arial"/>
        </w:rPr>
        <w:t xml:space="preserve">coordinated place/group to promote </w:t>
      </w:r>
      <w:r w:rsidR="009357D6" w:rsidRPr="00E66B62">
        <w:rPr>
          <w:rFonts w:ascii="Arial" w:hAnsi="Arial" w:cs="Arial"/>
        </w:rPr>
        <w:t xml:space="preserve">a huge variety of </w:t>
      </w:r>
      <w:r w:rsidRPr="00E66B62">
        <w:rPr>
          <w:rFonts w:ascii="Arial" w:hAnsi="Arial" w:cs="Arial"/>
        </w:rPr>
        <w:t xml:space="preserve">activities in their community </w:t>
      </w:r>
    </w:p>
    <w:bookmarkEnd w:id="0"/>
    <w:p w:rsidR="00A54A84" w:rsidRPr="00884F26" w:rsidRDefault="00A54A84" w:rsidP="00884F26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884F26">
        <w:rPr>
          <w:rFonts w:ascii="Arial" w:hAnsi="Arial" w:cs="Arial"/>
          <w:b/>
        </w:rPr>
        <w:br w:type="page"/>
      </w:r>
    </w:p>
    <w:p w:rsidR="00E7079A" w:rsidRDefault="00E7079A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353F14" w:rsidTr="003B19E1">
        <w:trPr>
          <w:trHeight w:val="998"/>
        </w:trPr>
        <w:tc>
          <w:tcPr>
            <w:tcW w:w="6445" w:type="dxa"/>
          </w:tcPr>
          <w:p w:rsidR="00353F14" w:rsidRPr="00CA70DB" w:rsidRDefault="00353F14" w:rsidP="00CA70DB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</w:t>
            </w:r>
            <w:r w:rsidRPr="00CA70DB">
              <w:rPr>
                <w:rFonts w:ascii="Arial" w:hAnsi="Arial" w:cs="Arial"/>
                <w:b/>
              </w:rPr>
              <w:t>government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CA70DB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</w:tcPr>
          <w:p w:rsidR="00353F14" w:rsidRPr="00CA70DB" w:rsidRDefault="00353F14" w:rsidP="00CA70DB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the </w:t>
            </w:r>
            <w:r w:rsidRPr="00CA70DB">
              <w:rPr>
                <w:rFonts w:ascii="Arial" w:hAnsi="Arial" w:cs="Arial"/>
                <w:b/>
              </w:rPr>
              <w:t>community sector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CA70DB">
            <w:pPr>
              <w:rPr>
                <w:rFonts w:ascii="Arial" w:hAnsi="Arial" w:cs="Arial"/>
              </w:rPr>
            </w:pPr>
          </w:p>
        </w:tc>
      </w:tr>
      <w:tr w:rsidR="00353F14" w:rsidTr="00353F14">
        <w:trPr>
          <w:trHeight w:val="575"/>
        </w:trPr>
        <w:tc>
          <w:tcPr>
            <w:tcW w:w="6445" w:type="dxa"/>
          </w:tcPr>
          <w:p w:rsidR="00353F14" w:rsidRPr="007A0C6D" w:rsidRDefault="00BD50BB" w:rsidP="00344F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 xml:space="preserve">Can help in mindset shift. To say these </w:t>
            </w:r>
            <w:r w:rsidR="00391D72" w:rsidRPr="007A0C6D">
              <w:rPr>
                <w:rFonts w:ascii="Arial" w:hAnsi="Arial" w:cs="Arial"/>
              </w:rPr>
              <w:t xml:space="preserve">organizations </w:t>
            </w:r>
            <w:r w:rsidRPr="007A0C6D">
              <w:rPr>
                <w:rFonts w:ascii="Arial" w:hAnsi="Arial" w:cs="Arial"/>
              </w:rPr>
              <w:t>are businesses as well. To get people to consider these are businesses.</w:t>
            </w:r>
          </w:p>
        </w:tc>
        <w:tc>
          <w:tcPr>
            <w:tcW w:w="6445" w:type="dxa"/>
          </w:tcPr>
          <w:p w:rsidR="00353F14" w:rsidRPr="00E7079A" w:rsidRDefault="00353F14" w:rsidP="007A0C6D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  <w:tr w:rsidR="00353F14" w:rsidTr="00353F14">
        <w:trPr>
          <w:trHeight w:val="530"/>
        </w:trPr>
        <w:tc>
          <w:tcPr>
            <w:tcW w:w="6445" w:type="dxa"/>
          </w:tcPr>
          <w:p w:rsidR="00353F14" w:rsidRPr="007A0C6D" w:rsidRDefault="00391D72" w:rsidP="00344F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>Find a better way to communicate.  Someone who can talk to non</w:t>
            </w:r>
            <w:r w:rsidR="007A0C6D">
              <w:rPr>
                <w:rFonts w:ascii="Arial" w:hAnsi="Arial" w:cs="Arial"/>
              </w:rPr>
              <w:t xml:space="preserve"> for </w:t>
            </w:r>
            <w:r w:rsidRPr="007A0C6D">
              <w:rPr>
                <w:rFonts w:ascii="Arial" w:hAnsi="Arial" w:cs="Arial"/>
              </w:rPr>
              <w:t>profits to explain what’s available to them.</w:t>
            </w:r>
          </w:p>
        </w:tc>
        <w:tc>
          <w:tcPr>
            <w:tcW w:w="6445" w:type="dxa"/>
          </w:tcPr>
          <w:p w:rsidR="00353F14" w:rsidRPr="007A0C6D" w:rsidRDefault="003B19E1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 xml:space="preserve">Find a better way to communicate as well.  Two way communication.  </w:t>
            </w:r>
          </w:p>
        </w:tc>
      </w:tr>
      <w:tr w:rsidR="00353F14" w:rsidTr="00353F14">
        <w:trPr>
          <w:trHeight w:val="620"/>
        </w:trPr>
        <w:tc>
          <w:tcPr>
            <w:tcW w:w="6445" w:type="dxa"/>
          </w:tcPr>
          <w:p w:rsidR="00353F14" w:rsidRPr="007A0C6D" w:rsidRDefault="00391D72" w:rsidP="00391D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 xml:space="preserve">Make it clear to community/non </w:t>
            </w:r>
            <w:r w:rsidR="007A0C6D">
              <w:rPr>
                <w:rFonts w:ascii="Arial" w:hAnsi="Arial" w:cs="Arial"/>
              </w:rPr>
              <w:t xml:space="preserve">for </w:t>
            </w:r>
            <w:r w:rsidRPr="007A0C6D">
              <w:rPr>
                <w:rFonts w:ascii="Arial" w:hAnsi="Arial" w:cs="Arial"/>
              </w:rPr>
              <w:t xml:space="preserve">profit organizations that you have to have high standards.  Need to set </w:t>
            </w:r>
            <w:r w:rsidR="007A0C6D" w:rsidRPr="007A0C6D">
              <w:rPr>
                <w:rFonts w:ascii="Arial" w:hAnsi="Arial" w:cs="Arial"/>
              </w:rPr>
              <w:t>parameters</w:t>
            </w:r>
            <w:r w:rsidRPr="007A0C6D">
              <w:rPr>
                <w:rFonts w:ascii="Arial" w:hAnsi="Arial" w:cs="Arial"/>
              </w:rPr>
              <w:t xml:space="preserve"> and guidelines.</w:t>
            </w:r>
          </w:p>
        </w:tc>
        <w:tc>
          <w:tcPr>
            <w:tcW w:w="6445" w:type="dxa"/>
          </w:tcPr>
          <w:p w:rsidR="00353F14" w:rsidRPr="007A0C6D" w:rsidRDefault="00D95C42" w:rsidP="00D95C4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 xml:space="preserve">Promote segregation of needs. Different community organizations have different needs.  Can’t lump them all together. </w:t>
            </w:r>
          </w:p>
        </w:tc>
      </w:tr>
      <w:tr w:rsidR="00353F14" w:rsidTr="00353F14">
        <w:trPr>
          <w:trHeight w:val="530"/>
        </w:trPr>
        <w:tc>
          <w:tcPr>
            <w:tcW w:w="6445" w:type="dxa"/>
          </w:tcPr>
          <w:p w:rsidR="00353F14" w:rsidRPr="007A0C6D" w:rsidRDefault="00664946" w:rsidP="00344F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>Show appreciation for volunteers.</w:t>
            </w:r>
          </w:p>
        </w:tc>
        <w:tc>
          <w:tcPr>
            <w:tcW w:w="6445" w:type="dxa"/>
          </w:tcPr>
          <w:p w:rsidR="00353F14" w:rsidRPr="00E7079A" w:rsidRDefault="00353F14" w:rsidP="007A0C6D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</w:tbl>
    <w:p w:rsidR="007E21FF" w:rsidRDefault="007E21FF" w:rsidP="00414BDE">
      <w:pPr>
        <w:rPr>
          <w:rFonts w:ascii="Arial" w:hAnsi="Arial" w:cs="Arial"/>
          <w:b/>
        </w:rPr>
      </w:pPr>
    </w:p>
    <w:p w:rsidR="007E21FF" w:rsidRDefault="007E21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E21FF" w:rsidRDefault="007E21FF" w:rsidP="007E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353F14" w:rsidRPr="00CA70DB" w:rsidTr="00D71E47">
        <w:trPr>
          <w:trHeight w:val="1047"/>
        </w:trPr>
        <w:tc>
          <w:tcPr>
            <w:tcW w:w="6445" w:type="dxa"/>
          </w:tcPr>
          <w:p w:rsidR="00353F14" w:rsidRPr="00CA70DB" w:rsidRDefault="00353F14" w:rsidP="00D71E47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</w:t>
            </w:r>
            <w:r w:rsidRPr="00CA70DB">
              <w:rPr>
                <w:rFonts w:ascii="Arial" w:hAnsi="Arial" w:cs="Arial"/>
                <w:b/>
              </w:rPr>
              <w:t>government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D71E47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</w:tcPr>
          <w:p w:rsidR="00353F14" w:rsidRPr="00CA70DB" w:rsidRDefault="00353F14" w:rsidP="00D71E47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the </w:t>
            </w:r>
            <w:r w:rsidRPr="00CA70DB">
              <w:rPr>
                <w:rFonts w:ascii="Arial" w:hAnsi="Arial" w:cs="Arial"/>
                <w:b/>
              </w:rPr>
              <w:t>community sector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D71E47">
            <w:pPr>
              <w:rPr>
                <w:rFonts w:ascii="Arial" w:hAnsi="Arial" w:cs="Arial"/>
              </w:rPr>
            </w:pPr>
          </w:p>
        </w:tc>
      </w:tr>
      <w:tr w:rsidR="00353F14" w:rsidRPr="00E7079A" w:rsidTr="00D71E47">
        <w:trPr>
          <w:trHeight w:val="575"/>
        </w:trPr>
        <w:tc>
          <w:tcPr>
            <w:tcW w:w="6445" w:type="dxa"/>
          </w:tcPr>
          <w:p w:rsidR="00353F14" w:rsidRPr="007A0C6D" w:rsidRDefault="00884F26" w:rsidP="00884F2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>Make a pot of funding available for marketing.</w:t>
            </w:r>
          </w:p>
        </w:tc>
        <w:tc>
          <w:tcPr>
            <w:tcW w:w="6445" w:type="dxa"/>
          </w:tcPr>
          <w:p w:rsidR="007E58AF" w:rsidRPr="00E7079A" w:rsidRDefault="007E58AF" w:rsidP="007A0C6D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  <w:tr w:rsidR="00353F14" w:rsidRPr="00E7079A" w:rsidTr="00D71E47">
        <w:trPr>
          <w:trHeight w:val="530"/>
        </w:trPr>
        <w:tc>
          <w:tcPr>
            <w:tcW w:w="6445" w:type="dxa"/>
          </w:tcPr>
          <w:p w:rsidR="00353F14" w:rsidRPr="007A0C6D" w:rsidRDefault="00884F26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 xml:space="preserve">More government recognition of organizations for what they do. </w:t>
            </w:r>
          </w:p>
        </w:tc>
        <w:tc>
          <w:tcPr>
            <w:tcW w:w="6445" w:type="dxa"/>
          </w:tcPr>
          <w:p w:rsidR="00353F14" w:rsidRPr="007A0C6D" w:rsidRDefault="007837F4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 xml:space="preserve">Need to promote themselves more.  </w:t>
            </w:r>
          </w:p>
        </w:tc>
      </w:tr>
      <w:tr w:rsidR="00353F14" w:rsidRPr="00E7079A" w:rsidTr="00D71E47">
        <w:trPr>
          <w:trHeight w:val="620"/>
        </w:trPr>
        <w:tc>
          <w:tcPr>
            <w:tcW w:w="6445" w:type="dxa"/>
          </w:tcPr>
          <w:p w:rsidR="00353F14" w:rsidRPr="007A0C6D" w:rsidRDefault="003B0925" w:rsidP="003B092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 xml:space="preserve">Try to change perceptions. To get people </w:t>
            </w:r>
            <w:r w:rsidR="00884F26" w:rsidRPr="007A0C6D">
              <w:rPr>
                <w:rFonts w:ascii="Arial" w:hAnsi="Arial" w:cs="Arial"/>
              </w:rPr>
              <w:t>to become more aware of benefits of volunteering and non</w:t>
            </w:r>
            <w:r w:rsidR="007A0C6D">
              <w:rPr>
                <w:rFonts w:ascii="Arial" w:hAnsi="Arial" w:cs="Arial"/>
              </w:rPr>
              <w:t xml:space="preserve"> for</w:t>
            </w:r>
            <w:r w:rsidR="00884F26" w:rsidRPr="007A0C6D">
              <w:rPr>
                <w:rFonts w:ascii="Arial" w:hAnsi="Arial" w:cs="Arial"/>
              </w:rPr>
              <w:t xml:space="preserve"> profit organizations. </w:t>
            </w:r>
          </w:p>
        </w:tc>
        <w:tc>
          <w:tcPr>
            <w:tcW w:w="6445" w:type="dxa"/>
          </w:tcPr>
          <w:p w:rsidR="00353F14" w:rsidRPr="007A0C6D" w:rsidRDefault="00353F14" w:rsidP="007A0C6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53F14" w:rsidRPr="00E7079A" w:rsidTr="00D71E47">
        <w:trPr>
          <w:trHeight w:val="530"/>
        </w:trPr>
        <w:tc>
          <w:tcPr>
            <w:tcW w:w="6445" w:type="dxa"/>
          </w:tcPr>
          <w:p w:rsidR="00353F14" w:rsidRPr="007A0C6D" w:rsidRDefault="003B0925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>Can help organizations with gui</w:t>
            </w:r>
            <w:r w:rsidR="007A0C6D">
              <w:rPr>
                <w:rFonts w:ascii="Arial" w:hAnsi="Arial" w:cs="Arial"/>
              </w:rPr>
              <w:t>delines for succession planning.</w:t>
            </w:r>
          </w:p>
        </w:tc>
        <w:tc>
          <w:tcPr>
            <w:tcW w:w="6445" w:type="dxa"/>
          </w:tcPr>
          <w:p w:rsidR="00353F14" w:rsidRPr="007A0C6D" w:rsidRDefault="003B0925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>Put a plan in place for succession planning.</w:t>
            </w:r>
          </w:p>
        </w:tc>
      </w:tr>
    </w:tbl>
    <w:p w:rsidR="00353F14" w:rsidRDefault="00353F14" w:rsidP="007E21FF">
      <w:pPr>
        <w:jc w:val="center"/>
        <w:rPr>
          <w:rFonts w:ascii="Arial" w:hAnsi="Arial" w:cs="Arial"/>
          <w:b/>
        </w:rPr>
      </w:pPr>
    </w:p>
    <w:p w:rsidR="00CA70DB" w:rsidRDefault="00CA70DB" w:rsidP="007E21FF">
      <w:pPr>
        <w:jc w:val="center"/>
        <w:rPr>
          <w:rFonts w:ascii="Arial" w:hAnsi="Arial" w:cs="Arial"/>
          <w:b/>
        </w:rPr>
      </w:pPr>
    </w:p>
    <w:p w:rsidR="007E21FF" w:rsidRDefault="007E21FF" w:rsidP="007E21FF">
      <w:pPr>
        <w:rPr>
          <w:rFonts w:ascii="Arial" w:hAnsi="Arial" w:cs="Arial"/>
          <w:b/>
        </w:rPr>
      </w:pPr>
    </w:p>
    <w:p w:rsidR="007E21FF" w:rsidRDefault="007E21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53F14" w:rsidRDefault="007E21FF" w:rsidP="007E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353F14" w:rsidRPr="00CA70DB" w:rsidTr="00D71E47">
        <w:trPr>
          <w:trHeight w:val="1047"/>
        </w:trPr>
        <w:tc>
          <w:tcPr>
            <w:tcW w:w="6445" w:type="dxa"/>
          </w:tcPr>
          <w:p w:rsidR="00353F14" w:rsidRPr="00CA70DB" w:rsidRDefault="00353F14" w:rsidP="00D71E47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</w:t>
            </w:r>
            <w:r w:rsidRPr="00CA70DB">
              <w:rPr>
                <w:rFonts w:ascii="Arial" w:hAnsi="Arial" w:cs="Arial"/>
                <w:b/>
              </w:rPr>
              <w:t>government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D71E47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</w:tcPr>
          <w:p w:rsidR="00353F14" w:rsidRPr="00CA70DB" w:rsidRDefault="00353F14" w:rsidP="00D71E47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the </w:t>
            </w:r>
            <w:r w:rsidRPr="00CA70DB">
              <w:rPr>
                <w:rFonts w:ascii="Arial" w:hAnsi="Arial" w:cs="Arial"/>
                <w:b/>
              </w:rPr>
              <w:t>community sector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D71E47">
            <w:pPr>
              <w:rPr>
                <w:rFonts w:ascii="Arial" w:hAnsi="Arial" w:cs="Arial"/>
              </w:rPr>
            </w:pPr>
          </w:p>
        </w:tc>
      </w:tr>
      <w:tr w:rsidR="00353F14" w:rsidRPr="00E7079A" w:rsidTr="00D71E47">
        <w:trPr>
          <w:trHeight w:val="575"/>
        </w:trPr>
        <w:tc>
          <w:tcPr>
            <w:tcW w:w="6445" w:type="dxa"/>
          </w:tcPr>
          <w:p w:rsidR="00353F14" w:rsidRPr="007A0C6D" w:rsidRDefault="007C1812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>Talk about how much they provide to communities</w:t>
            </w:r>
            <w:r w:rsidR="007A0C6D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</w:tcPr>
          <w:p w:rsidR="00353F14" w:rsidRPr="007A0C6D" w:rsidRDefault="00353F14" w:rsidP="007A0C6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53F14" w:rsidRPr="00E7079A" w:rsidTr="00D71E47">
        <w:trPr>
          <w:trHeight w:val="530"/>
        </w:trPr>
        <w:tc>
          <w:tcPr>
            <w:tcW w:w="6445" w:type="dxa"/>
          </w:tcPr>
          <w:p w:rsidR="00353F14" w:rsidRPr="007A0C6D" w:rsidRDefault="007C1812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>Politicians should get to know the community organizations more themselves. The ones who actually grant the money.</w:t>
            </w:r>
          </w:p>
        </w:tc>
        <w:tc>
          <w:tcPr>
            <w:tcW w:w="6445" w:type="dxa"/>
          </w:tcPr>
          <w:p w:rsidR="00353F14" w:rsidRPr="007A0C6D" w:rsidRDefault="007C1812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 xml:space="preserve">Educate government and people of the value of the sector, financially and socially. </w:t>
            </w:r>
          </w:p>
        </w:tc>
      </w:tr>
      <w:tr w:rsidR="00353F14" w:rsidRPr="00E7079A" w:rsidTr="00D71E47">
        <w:trPr>
          <w:trHeight w:val="620"/>
        </w:trPr>
        <w:tc>
          <w:tcPr>
            <w:tcW w:w="6445" w:type="dxa"/>
          </w:tcPr>
          <w:p w:rsidR="00353F14" w:rsidRPr="007A0C6D" w:rsidRDefault="007C1812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>Provide a model of an awareness campa</w:t>
            </w:r>
            <w:r w:rsidR="00C0347A" w:rsidRPr="007A0C6D">
              <w:rPr>
                <w:rFonts w:ascii="Arial" w:hAnsi="Arial" w:cs="Arial"/>
              </w:rPr>
              <w:t>i</w:t>
            </w:r>
            <w:r w:rsidRPr="007A0C6D">
              <w:rPr>
                <w:rFonts w:ascii="Arial" w:hAnsi="Arial" w:cs="Arial"/>
              </w:rPr>
              <w:t>gn.</w:t>
            </w:r>
          </w:p>
        </w:tc>
        <w:tc>
          <w:tcPr>
            <w:tcW w:w="6445" w:type="dxa"/>
          </w:tcPr>
          <w:p w:rsidR="00353F14" w:rsidRPr="007A0C6D" w:rsidRDefault="00353F14" w:rsidP="007A0C6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:rsidR="00353F14" w:rsidRDefault="00353F14" w:rsidP="007E21FF">
      <w:pPr>
        <w:jc w:val="center"/>
        <w:rPr>
          <w:rFonts w:ascii="Arial" w:hAnsi="Arial" w:cs="Arial"/>
          <w:b/>
        </w:rPr>
      </w:pPr>
    </w:p>
    <w:p w:rsidR="007E21FF" w:rsidRDefault="007E21FF" w:rsidP="00414BDE">
      <w:pPr>
        <w:rPr>
          <w:rFonts w:ascii="Arial" w:hAnsi="Arial" w:cs="Arial"/>
          <w:b/>
        </w:rPr>
      </w:pPr>
    </w:p>
    <w:p w:rsidR="007E21FF" w:rsidRDefault="007E21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E21FF" w:rsidRDefault="007E21FF" w:rsidP="007E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353F14" w:rsidRPr="00CA70DB" w:rsidTr="00D71E47">
        <w:trPr>
          <w:trHeight w:val="1047"/>
        </w:trPr>
        <w:tc>
          <w:tcPr>
            <w:tcW w:w="6445" w:type="dxa"/>
          </w:tcPr>
          <w:p w:rsidR="00353F14" w:rsidRPr="00CA70DB" w:rsidRDefault="00353F14" w:rsidP="00D71E47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</w:t>
            </w:r>
            <w:r w:rsidRPr="00CA70DB">
              <w:rPr>
                <w:rFonts w:ascii="Arial" w:hAnsi="Arial" w:cs="Arial"/>
                <w:b/>
              </w:rPr>
              <w:t>government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D71E47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</w:tcPr>
          <w:p w:rsidR="00353F14" w:rsidRPr="00CA70DB" w:rsidRDefault="00353F14" w:rsidP="00D71E47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the </w:t>
            </w:r>
            <w:r w:rsidRPr="00CA70DB">
              <w:rPr>
                <w:rFonts w:ascii="Arial" w:hAnsi="Arial" w:cs="Arial"/>
                <w:b/>
              </w:rPr>
              <w:t>community sector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D71E47">
            <w:pPr>
              <w:rPr>
                <w:rFonts w:ascii="Arial" w:hAnsi="Arial" w:cs="Arial"/>
              </w:rPr>
            </w:pPr>
          </w:p>
        </w:tc>
      </w:tr>
      <w:tr w:rsidR="00353F14" w:rsidRPr="00E7079A" w:rsidTr="00D71E47">
        <w:trPr>
          <w:trHeight w:val="575"/>
        </w:trPr>
        <w:tc>
          <w:tcPr>
            <w:tcW w:w="6445" w:type="dxa"/>
          </w:tcPr>
          <w:p w:rsidR="00353F14" w:rsidRPr="007A0C6D" w:rsidRDefault="001B5DAD" w:rsidP="001B5DA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 xml:space="preserve">Recognize the professionalism out there.  Profession verses nonprofessional. </w:t>
            </w:r>
          </w:p>
        </w:tc>
        <w:tc>
          <w:tcPr>
            <w:tcW w:w="6445" w:type="dxa"/>
          </w:tcPr>
          <w:p w:rsidR="00353F14" w:rsidRPr="007A0C6D" w:rsidRDefault="00045A8C" w:rsidP="00045A8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>Pull the community sectors together in the area as a central forum for all events. Some sort of c</w:t>
            </w:r>
            <w:r w:rsidR="007A0C6D">
              <w:rPr>
                <w:rFonts w:ascii="Arial" w:hAnsi="Arial" w:cs="Arial"/>
              </w:rPr>
              <w:t>entral location people can go</w:t>
            </w:r>
            <w:r w:rsidRPr="007A0C6D">
              <w:rPr>
                <w:rFonts w:ascii="Arial" w:hAnsi="Arial" w:cs="Arial"/>
              </w:rPr>
              <w:t xml:space="preserve"> to find out what’</w:t>
            </w:r>
            <w:r w:rsidR="003049F1" w:rsidRPr="007A0C6D">
              <w:rPr>
                <w:rFonts w:ascii="Arial" w:hAnsi="Arial" w:cs="Arial"/>
              </w:rPr>
              <w:t>s happening in the community (arts/sports/recreation etc.)</w:t>
            </w:r>
            <w:r w:rsidR="007A0C6D">
              <w:rPr>
                <w:rFonts w:ascii="Arial" w:hAnsi="Arial" w:cs="Arial"/>
              </w:rPr>
              <w:t>.</w:t>
            </w:r>
          </w:p>
        </w:tc>
      </w:tr>
      <w:tr w:rsidR="00353F14" w:rsidRPr="00E7079A" w:rsidTr="00D71E47">
        <w:trPr>
          <w:trHeight w:val="530"/>
        </w:trPr>
        <w:tc>
          <w:tcPr>
            <w:tcW w:w="6445" w:type="dxa"/>
          </w:tcPr>
          <w:p w:rsidR="00353F14" w:rsidRPr="007A0C6D" w:rsidRDefault="001B5DAD" w:rsidP="001B5DA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>Fund training for marketing to organizations.</w:t>
            </w:r>
          </w:p>
        </w:tc>
        <w:tc>
          <w:tcPr>
            <w:tcW w:w="6445" w:type="dxa"/>
          </w:tcPr>
          <w:p w:rsidR="00353F14" w:rsidRPr="007A0C6D" w:rsidRDefault="00A60FB8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>Publicizing events as much as possible through the various forms of media (cable/online etc.)</w:t>
            </w:r>
            <w:r w:rsidR="007A0C6D">
              <w:rPr>
                <w:rFonts w:ascii="Arial" w:hAnsi="Arial" w:cs="Arial"/>
              </w:rPr>
              <w:t>.</w:t>
            </w:r>
          </w:p>
        </w:tc>
      </w:tr>
      <w:tr w:rsidR="00353F14" w:rsidRPr="00E7079A" w:rsidTr="00D71E47">
        <w:trPr>
          <w:trHeight w:val="620"/>
        </w:trPr>
        <w:tc>
          <w:tcPr>
            <w:tcW w:w="6445" w:type="dxa"/>
          </w:tcPr>
          <w:p w:rsidR="00353F14" w:rsidRPr="007A0C6D" w:rsidRDefault="00432F65" w:rsidP="00432F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>Make more of a community presence.</w:t>
            </w:r>
          </w:p>
        </w:tc>
        <w:tc>
          <w:tcPr>
            <w:tcW w:w="6445" w:type="dxa"/>
          </w:tcPr>
          <w:p w:rsidR="00353F14" w:rsidRPr="007A0C6D" w:rsidRDefault="00353F14" w:rsidP="007A0C6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53F14" w:rsidRPr="00E7079A" w:rsidTr="00C902A7">
        <w:trPr>
          <w:trHeight w:val="1610"/>
        </w:trPr>
        <w:tc>
          <w:tcPr>
            <w:tcW w:w="6445" w:type="dxa"/>
          </w:tcPr>
          <w:p w:rsidR="00353F14" w:rsidRPr="007A0C6D" w:rsidRDefault="00045A8C" w:rsidP="00045A8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 xml:space="preserve">Awareness of resources for sensitive services in one </w:t>
            </w:r>
            <w:r w:rsidR="00BB51C4" w:rsidRPr="007A0C6D">
              <w:rPr>
                <w:rFonts w:ascii="Arial" w:hAnsi="Arial" w:cs="Arial"/>
              </w:rPr>
              <w:t xml:space="preserve">place </w:t>
            </w:r>
            <w:r w:rsidRPr="007A0C6D">
              <w:rPr>
                <w:rFonts w:ascii="Arial" w:hAnsi="Arial" w:cs="Arial"/>
              </w:rPr>
              <w:t>e</w:t>
            </w:r>
            <w:r w:rsidR="007A0C6D">
              <w:rPr>
                <w:rFonts w:ascii="Arial" w:hAnsi="Arial" w:cs="Arial"/>
              </w:rPr>
              <w:t>.</w:t>
            </w:r>
            <w:r w:rsidRPr="007A0C6D">
              <w:rPr>
                <w:rFonts w:ascii="Arial" w:hAnsi="Arial" w:cs="Arial"/>
              </w:rPr>
              <w:t>g. Willow House</w:t>
            </w:r>
            <w:r w:rsidR="00432F65" w:rsidRPr="007A0C6D">
              <w:rPr>
                <w:rFonts w:ascii="Arial" w:hAnsi="Arial" w:cs="Arial"/>
              </w:rPr>
              <w:t xml:space="preserve"> </w:t>
            </w:r>
          </w:p>
          <w:p w:rsidR="00C902A7" w:rsidRPr="007A0C6D" w:rsidRDefault="007A0C6D" w:rsidP="00045A8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from Government</w:t>
            </w:r>
            <w:r w:rsidR="00C902A7" w:rsidRPr="007A0C6D">
              <w:rPr>
                <w:rFonts w:ascii="Arial" w:hAnsi="Arial" w:cs="Arial"/>
              </w:rPr>
              <w:t xml:space="preserve"> to accept applications from the many different groups. </w:t>
            </w:r>
          </w:p>
        </w:tc>
        <w:tc>
          <w:tcPr>
            <w:tcW w:w="6445" w:type="dxa"/>
          </w:tcPr>
          <w:p w:rsidR="00353F14" w:rsidRPr="007A0C6D" w:rsidRDefault="00353F14" w:rsidP="007A0C6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A5479" w:rsidRPr="00E7079A" w:rsidTr="00C902A7">
        <w:trPr>
          <w:trHeight w:val="1610"/>
        </w:trPr>
        <w:tc>
          <w:tcPr>
            <w:tcW w:w="6445" w:type="dxa"/>
          </w:tcPr>
          <w:p w:rsidR="008A5479" w:rsidRPr="007A0C6D" w:rsidRDefault="008A5479" w:rsidP="00045A8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>Career Development part of NL high school curriculum requires volunteer hours.  Certain groups should be advertised here such as social, arts, community, sports.</w:t>
            </w:r>
          </w:p>
          <w:p w:rsidR="008A5479" w:rsidRPr="007A0C6D" w:rsidRDefault="008A5479" w:rsidP="008A5479">
            <w:pPr>
              <w:pStyle w:val="ListParagraph"/>
              <w:ind w:left="360"/>
              <w:rPr>
                <w:rFonts w:ascii="Arial" w:hAnsi="Arial" w:cs="Arial"/>
              </w:rPr>
            </w:pPr>
            <w:r w:rsidRPr="007A0C6D">
              <w:rPr>
                <w:rFonts w:ascii="Arial" w:hAnsi="Arial" w:cs="Arial"/>
              </w:rPr>
              <w:t xml:space="preserve">All interests are covered.  Also, the Duke of Edinburg program.  Great possibility.   </w:t>
            </w:r>
          </w:p>
        </w:tc>
        <w:tc>
          <w:tcPr>
            <w:tcW w:w="6445" w:type="dxa"/>
          </w:tcPr>
          <w:p w:rsidR="008A5479" w:rsidRPr="00894394" w:rsidRDefault="008A5479" w:rsidP="00894394">
            <w:pPr>
              <w:rPr>
                <w:rFonts w:ascii="Arial" w:hAnsi="Arial" w:cs="Arial"/>
              </w:rPr>
            </w:pPr>
          </w:p>
        </w:tc>
      </w:tr>
    </w:tbl>
    <w:p w:rsidR="00353F14" w:rsidRDefault="00353F14" w:rsidP="007E21FF">
      <w:pPr>
        <w:jc w:val="center"/>
        <w:rPr>
          <w:rFonts w:ascii="Arial" w:hAnsi="Arial" w:cs="Arial"/>
          <w:b/>
        </w:rPr>
      </w:pPr>
    </w:p>
    <w:p w:rsidR="00CA70DB" w:rsidRDefault="00CA70DB" w:rsidP="007E21FF">
      <w:pPr>
        <w:jc w:val="center"/>
        <w:rPr>
          <w:rFonts w:ascii="Arial" w:hAnsi="Arial" w:cs="Arial"/>
          <w:b/>
        </w:rPr>
      </w:pPr>
    </w:p>
    <w:sectPr w:rsidR="00CA70DB" w:rsidSect="00E7079A">
      <w:footerReference w:type="default" r:id="rId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BD3" w:rsidRDefault="00995BD3" w:rsidP="0002340F">
      <w:pPr>
        <w:spacing w:after="0" w:line="240" w:lineRule="auto"/>
      </w:pPr>
      <w:r>
        <w:separator/>
      </w:r>
    </w:p>
  </w:endnote>
  <w:endnote w:type="continuationSeparator" w:id="0">
    <w:p w:rsidR="00995BD3" w:rsidRDefault="00995BD3" w:rsidP="0002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F4E" w:rsidRDefault="00CC5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B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40F" w:rsidRDefault="00023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BD3" w:rsidRDefault="00995BD3" w:rsidP="0002340F">
      <w:pPr>
        <w:spacing w:after="0" w:line="240" w:lineRule="auto"/>
      </w:pPr>
      <w:r>
        <w:separator/>
      </w:r>
    </w:p>
  </w:footnote>
  <w:footnote w:type="continuationSeparator" w:id="0">
    <w:p w:rsidR="00995BD3" w:rsidRDefault="00995BD3" w:rsidP="00023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EE6"/>
    <w:multiLevelType w:val="hybridMultilevel"/>
    <w:tmpl w:val="E692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1034"/>
    <w:multiLevelType w:val="hybridMultilevel"/>
    <w:tmpl w:val="3118F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45AD"/>
    <w:multiLevelType w:val="hybridMultilevel"/>
    <w:tmpl w:val="6D68BC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527BB"/>
    <w:multiLevelType w:val="hybridMultilevel"/>
    <w:tmpl w:val="30EA1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9668E"/>
    <w:multiLevelType w:val="hybridMultilevel"/>
    <w:tmpl w:val="3906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7387C"/>
    <w:multiLevelType w:val="hybridMultilevel"/>
    <w:tmpl w:val="72905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2D6C6E"/>
    <w:multiLevelType w:val="hybridMultilevel"/>
    <w:tmpl w:val="FDEE5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F2D63"/>
    <w:multiLevelType w:val="hybridMultilevel"/>
    <w:tmpl w:val="CA2A4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354C7"/>
    <w:multiLevelType w:val="hybridMultilevel"/>
    <w:tmpl w:val="45EC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01C73"/>
    <w:multiLevelType w:val="hybridMultilevel"/>
    <w:tmpl w:val="1CE49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41EFB"/>
    <w:multiLevelType w:val="hybridMultilevel"/>
    <w:tmpl w:val="B018F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0E35FC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A64C6"/>
    <w:multiLevelType w:val="hybridMultilevel"/>
    <w:tmpl w:val="B37C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8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71"/>
    <w:rsid w:val="0002340F"/>
    <w:rsid w:val="00045A8C"/>
    <w:rsid w:val="00057288"/>
    <w:rsid w:val="00062AFD"/>
    <w:rsid w:val="00065871"/>
    <w:rsid w:val="000B6880"/>
    <w:rsid w:val="000D19E6"/>
    <w:rsid w:val="000F67DF"/>
    <w:rsid w:val="00105A16"/>
    <w:rsid w:val="0019480B"/>
    <w:rsid w:val="001A4B66"/>
    <w:rsid w:val="001B5DAD"/>
    <w:rsid w:val="0022428D"/>
    <w:rsid w:val="0024733A"/>
    <w:rsid w:val="00253431"/>
    <w:rsid w:val="00255AE5"/>
    <w:rsid w:val="002C7E6A"/>
    <w:rsid w:val="002D3C01"/>
    <w:rsid w:val="00304687"/>
    <w:rsid w:val="003049F1"/>
    <w:rsid w:val="00344FE4"/>
    <w:rsid w:val="00353F14"/>
    <w:rsid w:val="00391D72"/>
    <w:rsid w:val="00393B8D"/>
    <w:rsid w:val="003B0925"/>
    <w:rsid w:val="003B19E1"/>
    <w:rsid w:val="003E0354"/>
    <w:rsid w:val="00414BDE"/>
    <w:rsid w:val="00432F65"/>
    <w:rsid w:val="00486F75"/>
    <w:rsid w:val="004D7465"/>
    <w:rsid w:val="004E5A03"/>
    <w:rsid w:val="00521F22"/>
    <w:rsid w:val="005A44FB"/>
    <w:rsid w:val="005C1903"/>
    <w:rsid w:val="005F49A3"/>
    <w:rsid w:val="00654591"/>
    <w:rsid w:val="00664946"/>
    <w:rsid w:val="006D5DFB"/>
    <w:rsid w:val="007378FE"/>
    <w:rsid w:val="0075306F"/>
    <w:rsid w:val="007556EC"/>
    <w:rsid w:val="00757DD9"/>
    <w:rsid w:val="007837F4"/>
    <w:rsid w:val="007A0C6D"/>
    <w:rsid w:val="007A65AA"/>
    <w:rsid w:val="007C1812"/>
    <w:rsid w:val="007C51F4"/>
    <w:rsid w:val="007D59EC"/>
    <w:rsid w:val="007E21FF"/>
    <w:rsid w:val="007E58AF"/>
    <w:rsid w:val="00823110"/>
    <w:rsid w:val="0085014B"/>
    <w:rsid w:val="00884F26"/>
    <w:rsid w:val="00894394"/>
    <w:rsid w:val="008A5479"/>
    <w:rsid w:val="008B0EBA"/>
    <w:rsid w:val="008B507A"/>
    <w:rsid w:val="00932038"/>
    <w:rsid w:val="009357D6"/>
    <w:rsid w:val="00946BAF"/>
    <w:rsid w:val="0096130B"/>
    <w:rsid w:val="00971174"/>
    <w:rsid w:val="00995BD3"/>
    <w:rsid w:val="00A3299C"/>
    <w:rsid w:val="00A5378F"/>
    <w:rsid w:val="00A54A84"/>
    <w:rsid w:val="00A60FB8"/>
    <w:rsid w:val="00A66BE2"/>
    <w:rsid w:val="00B06D41"/>
    <w:rsid w:val="00B132FB"/>
    <w:rsid w:val="00B2095E"/>
    <w:rsid w:val="00B4483B"/>
    <w:rsid w:val="00B72662"/>
    <w:rsid w:val="00BB51C4"/>
    <w:rsid w:val="00BD50BB"/>
    <w:rsid w:val="00BE6274"/>
    <w:rsid w:val="00C0347A"/>
    <w:rsid w:val="00C37D2B"/>
    <w:rsid w:val="00C461AF"/>
    <w:rsid w:val="00C611CD"/>
    <w:rsid w:val="00C74788"/>
    <w:rsid w:val="00C902A7"/>
    <w:rsid w:val="00CA6D7F"/>
    <w:rsid w:val="00CA70DB"/>
    <w:rsid w:val="00CC5E0F"/>
    <w:rsid w:val="00CC5F4E"/>
    <w:rsid w:val="00D95C42"/>
    <w:rsid w:val="00DD7A8D"/>
    <w:rsid w:val="00DF55EC"/>
    <w:rsid w:val="00E41665"/>
    <w:rsid w:val="00E66B62"/>
    <w:rsid w:val="00E7079A"/>
    <w:rsid w:val="00E96771"/>
    <w:rsid w:val="00EB31EF"/>
    <w:rsid w:val="00EF60E3"/>
    <w:rsid w:val="00F05EE9"/>
    <w:rsid w:val="00F719D2"/>
    <w:rsid w:val="00F94A7B"/>
    <w:rsid w:val="00F95151"/>
    <w:rsid w:val="00F9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4587B9C-595F-4E34-AFF8-DACF1413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7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40F"/>
  </w:style>
  <w:style w:type="paragraph" w:styleId="Footer">
    <w:name w:val="footer"/>
    <w:basedOn w:val="Normal"/>
    <w:link w:val="Foot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40F"/>
  </w:style>
  <w:style w:type="character" w:styleId="Hyperlink">
    <w:name w:val="Hyperlink"/>
    <w:basedOn w:val="DefaultParagraphFont"/>
    <w:uiPriority w:val="99"/>
    <w:unhideWhenUsed/>
    <w:rsid w:val="0005728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5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7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BB62-CAB0-4804-8D02-E01B7AE6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Butt, Jeff K</dc:creator>
  <cp:lastModifiedBy>Stokes, Melanie</cp:lastModifiedBy>
  <cp:revision>6</cp:revision>
  <cp:lastPrinted>2018-10-19T18:23:00Z</cp:lastPrinted>
  <dcterms:created xsi:type="dcterms:W3CDTF">2018-10-23T14:18:00Z</dcterms:created>
  <dcterms:modified xsi:type="dcterms:W3CDTF">2018-12-14T14:22:00Z</dcterms:modified>
</cp:coreProperties>
</file>